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1C6FE" w14:textId="491133AE" w:rsidR="00EF741F" w:rsidRPr="00EF741F" w:rsidRDefault="00EF741F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5A5E15">
        <w:rPr>
          <w:rFonts w:ascii="Arial Narrow" w:hAnsi="Arial Narrow"/>
          <w:b/>
          <w:bCs/>
          <w:sz w:val="28"/>
          <w:szCs w:val="28"/>
        </w:rPr>
        <w:t>4</w:t>
      </w:r>
      <w:r w:rsidRPr="00EF741F">
        <w:rPr>
          <w:rFonts w:ascii="Arial Narrow" w:hAnsi="Arial Narrow"/>
          <w:b/>
          <w:bCs/>
          <w:sz w:val="28"/>
          <w:szCs w:val="28"/>
        </w:rPr>
        <w:t xml:space="preserve"> 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>–</w:t>
      </w:r>
      <w:r w:rsid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F741F">
        <w:rPr>
          <w:rFonts w:ascii="Arial Narrow" w:hAnsi="Arial Narrow"/>
          <w:b/>
          <w:bCs/>
          <w:sz w:val="28"/>
          <w:szCs w:val="28"/>
        </w:rPr>
        <w:t>Oświadczenie o braku powiązań kapitałowych i osobowych</w:t>
      </w:r>
    </w:p>
    <w:p w14:paraId="0B0E6CCF" w14:textId="77777777" w:rsidR="00EF741F" w:rsidRDefault="00EF741F" w:rsidP="00EF741F">
      <w:pPr>
        <w:pStyle w:val="Default"/>
        <w:rPr>
          <w:sz w:val="22"/>
          <w:szCs w:val="22"/>
        </w:rPr>
      </w:pPr>
    </w:p>
    <w:p w14:paraId="5C8913E7" w14:textId="77777777" w:rsidR="005A5E15" w:rsidRDefault="005A5E15" w:rsidP="00EF741F">
      <w:pPr>
        <w:pStyle w:val="Default"/>
        <w:rPr>
          <w:sz w:val="22"/>
          <w:szCs w:val="22"/>
        </w:rPr>
      </w:pPr>
    </w:p>
    <w:p w14:paraId="11E0C5D0" w14:textId="77777777" w:rsidR="005A5E15" w:rsidRDefault="005A5E15" w:rsidP="00EF741F">
      <w:pPr>
        <w:pStyle w:val="Default"/>
        <w:rPr>
          <w:sz w:val="22"/>
          <w:szCs w:val="22"/>
        </w:rPr>
      </w:pPr>
    </w:p>
    <w:p w14:paraId="71E1AE5D" w14:textId="77777777" w:rsidR="005A5E15" w:rsidRDefault="005A5E15" w:rsidP="00EF741F">
      <w:pPr>
        <w:pStyle w:val="Default"/>
        <w:rPr>
          <w:sz w:val="22"/>
          <w:szCs w:val="22"/>
        </w:rPr>
      </w:pPr>
    </w:p>
    <w:p w14:paraId="4B9A734C" w14:textId="77777777" w:rsidR="005A5E15" w:rsidRDefault="005A5E15" w:rsidP="005A5E15">
      <w:pPr>
        <w:pStyle w:val="Default"/>
        <w:rPr>
          <w:sz w:val="22"/>
          <w:szCs w:val="22"/>
        </w:rPr>
      </w:pPr>
    </w:p>
    <w:p w14:paraId="7F45FC6D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3AF1EF4A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30414285" w14:textId="77777777" w:rsidR="00EF741F" w:rsidRDefault="00EF741F" w:rsidP="00EF741F">
      <w:pPr>
        <w:pStyle w:val="Default"/>
        <w:rPr>
          <w:sz w:val="22"/>
          <w:szCs w:val="22"/>
        </w:rPr>
      </w:pPr>
    </w:p>
    <w:p w14:paraId="4C317743" w14:textId="77777777" w:rsidR="005A5E15" w:rsidRDefault="005A5E15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C1BE899" w14:textId="79EB1FD7" w:rsidR="00EF741F" w:rsidRP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OŚWIADCZENIE</w:t>
      </w:r>
    </w:p>
    <w:p w14:paraId="45B705D5" w14:textId="77777777" w:rsid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 braku powiązań kapitałowych i osobowych</w:t>
      </w:r>
    </w:p>
    <w:p w14:paraId="29562995" w14:textId="77777777" w:rsid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4C9A5D6" w14:textId="77777777" w:rsid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1975487" w14:textId="730EF24B" w:rsidR="00EF741F" w:rsidRDefault="00EF741F" w:rsidP="00EF741F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EF741F">
        <w:rPr>
          <w:rFonts w:ascii="Arial Narrow" w:hAnsi="Arial Narrow"/>
          <w:sz w:val="24"/>
          <w:szCs w:val="24"/>
        </w:rPr>
        <w:t xml:space="preserve">Przystępując do udziału w postępowaniu o udzielenie zamówienia na </w:t>
      </w:r>
      <w:r w:rsidRPr="00EF741F">
        <w:rPr>
          <w:rFonts w:ascii="Arial Narrow" w:hAnsi="Arial Narrow" w:cs="Arial"/>
          <w:color w:val="0A0A0A"/>
          <w:sz w:val="24"/>
          <w:szCs w:val="24"/>
        </w:rPr>
        <w:t xml:space="preserve">przeprowadzenie szkoleń  </w:t>
      </w:r>
      <w:r w:rsidRPr="00EF741F">
        <w:rPr>
          <w:rFonts w:ascii="Arial Narrow" w:hAnsi="Arial Narrow" w:cs="Arial"/>
          <w:sz w:val="24"/>
          <w:szCs w:val="24"/>
        </w:rPr>
        <w:t xml:space="preserve">dla nauczycieli zatrudnionych we </w:t>
      </w:r>
      <w:r w:rsidRPr="00EF741F">
        <w:rPr>
          <w:rFonts w:ascii="Arial Narrow" w:eastAsia="Calibri" w:hAnsi="Arial Narrow" w:cs="Arial"/>
          <w:sz w:val="24"/>
          <w:szCs w:val="24"/>
        </w:rPr>
        <w:t xml:space="preserve">wszystkich szkołach podstawowych z terenu gminy Kolbuszowa prowadzących kształcenie ogólne na poziomie podstawowym w zakresie: </w:t>
      </w:r>
      <w:r w:rsidRPr="00EF741F">
        <w:rPr>
          <w:rFonts w:ascii="Arial Narrow" w:hAnsi="Arial Narrow" w:cs="Arial"/>
          <w:sz w:val="24"/>
          <w:szCs w:val="24"/>
        </w:rPr>
        <w:t>innowacyjnych metod nauczania języka angielskiego, cyberbezpieczeństwa, w tym cyberprzemocy w szkole oraz pracy z uczniem ze specjalnymi potrzebami edukacyjnymi oraz pracy z uczniem zdolnym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EF741F">
        <w:rPr>
          <w:rFonts w:ascii="Arial Narrow" w:hAnsi="Arial Narrow"/>
          <w:sz w:val="24"/>
          <w:szCs w:val="24"/>
        </w:rPr>
        <w:t xml:space="preserve">oświadczam, że Wykonawca, którego reprezentuję, nie jest podmiotem powiązanym z Zamawiającym osobowo lub kapitałowo, przy przyjęciu, iż przez </w:t>
      </w:r>
      <w:r w:rsidRPr="00EF741F">
        <w:rPr>
          <w:rFonts w:ascii="Arial Narrow" w:hAnsi="Arial Narrow" w:cs="Arial"/>
          <w:sz w:val="24"/>
          <w:szCs w:val="24"/>
        </w:rPr>
        <w:t>powiązania kapitałowe lub osobowe rozumie</w:t>
      </w:r>
      <w:r w:rsidRPr="00EF741F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się wzajemne powiązania między beneficjentem lub osobami upoważnionymi do zaciągania zobowiązań w imieniu beneficjenta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lub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osobami</w:t>
      </w:r>
      <w:r w:rsidRPr="00EF741F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wykonującymi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w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imieniu</w:t>
      </w:r>
      <w:r w:rsidRPr="00EF741F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beneficjenta</w:t>
      </w:r>
      <w:r w:rsidRPr="00EF741F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czynności</w:t>
      </w:r>
      <w:r w:rsidRPr="00EF741F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związane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z</w:t>
      </w:r>
      <w:r w:rsidRPr="00EF741F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przeprowadzeniem</w:t>
      </w:r>
      <w:r w:rsidRPr="00EF741F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procedury wyboru wykonawcy a wykonawcą, polegające w szczególności</w:t>
      </w:r>
      <w:r w:rsidRPr="00EF741F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na:</w:t>
      </w:r>
    </w:p>
    <w:p w14:paraId="75D6C12F" w14:textId="77777777" w:rsidR="00EF741F" w:rsidRDefault="00EF741F" w:rsidP="00EF741F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7B1C291F" w14:textId="77777777" w:rsidR="00EF741F" w:rsidRPr="00EF741F" w:rsidRDefault="00EF741F" w:rsidP="00EF741F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5592C1DE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uczestniczeniu w spółce jako wspólnik spółki cywilnej lub spółki osobowej;</w:t>
      </w:r>
    </w:p>
    <w:p w14:paraId="7A24412E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posiadaniu co najmniej 10 % udziałów lub akcji (o ile niższy próg nie wynika z przepisów prawa);</w:t>
      </w:r>
    </w:p>
    <w:p w14:paraId="5BE57240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pełnieniu funkcji członka organu nadzorczego lub zarządzającego, prokurenta, pełnomocnika;</w:t>
      </w:r>
    </w:p>
    <w:p w14:paraId="0C5CFADD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zamawiającego;</w:t>
      </w:r>
    </w:p>
    <w:p w14:paraId="66109C31" w14:textId="77777777" w:rsidR="00EF741F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pozostawaniu w takim stosunku prawnym lub faktycznym, że istnieje uzasadniona wątpliwość co do bezstronności lub niezależności w związku z postępowaniem o udzielenie zamówienia drugiego stopnia w linii bocznej lub w stosunku przysposobienia, opieki lub kurateli.</w:t>
      </w:r>
    </w:p>
    <w:p w14:paraId="68BD8D9B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5F365E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0D0D60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0DFE61C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E91D768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753504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14:paraId="4EC48182" w14:textId="77777777" w:rsidR="00EF741F" w:rsidRPr="00063808" w:rsidRDefault="00EF741F" w:rsidP="00EF741F">
      <w:pPr>
        <w:spacing w:line="288" w:lineRule="auto"/>
        <w:ind w:left="108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                           </w:t>
      </w: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63A92FD1" w14:textId="77777777" w:rsidR="00EF741F" w:rsidRPr="00063808" w:rsidRDefault="00EF741F" w:rsidP="00EF741F">
      <w:pPr>
        <w:spacing w:line="288" w:lineRule="auto"/>
        <w:ind w:left="1080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32BE6F67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33EB8406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1630A06D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7A05641E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6DBA252C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34773" w14:textId="77777777" w:rsidR="00162878" w:rsidRDefault="00162878">
      <w:r>
        <w:separator/>
      </w:r>
    </w:p>
  </w:endnote>
  <w:endnote w:type="continuationSeparator" w:id="0">
    <w:p w14:paraId="70BE4AE5" w14:textId="77777777" w:rsidR="00162878" w:rsidRDefault="0016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E0F02" w14:textId="77777777" w:rsidR="00162878" w:rsidRDefault="00162878">
      <w:r>
        <w:separator/>
      </w:r>
    </w:p>
  </w:footnote>
  <w:footnote w:type="continuationSeparator" w:id="0">
    <w:p w14:paraId="4EFD7332" w14:textId="77777777" w:rsidR="00162878" w:rsidRDefault="0016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62878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5F7A5E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  <w15:docId w15:val="{96552C76-9A91-4805-9400-552D33C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575B-8262-4EC4-8DF9-BFFB847C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18</cp:revision>
  <cp:lastPrinted>2017-08-02T12:48:00Z</cp:lastPrinted>
  <dcterms:created xsi:type="dcterms:W3CDTF">2025-01-07T21:12:00Z</dcterms:created>
  <dcterms:modified xsi:type="dcterms:W3CDTF">2025-01-10T11:55:00Z</dcterms:modified>
</cp:coreProperties>
</file>